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CF" w:rsidRPr="00447116" w:rsidRDefault="0074531B" w:rsidP="0074531B">
      <w:pPr>
        <w:spacing w:after="0" w:line="240" w:lineRule="auto"/>
        <w:rPr>
          <w:b/>
          <w:lang w:val="ru-RU"/>
        </w:rPr>
      </w:pPr>
      <w:r w:rsidRPr="00447116">
        <w:rPr>
          <w:b/>
          <w:lang w:val="uk-UA"/>
        </w:rPr>
        <w:t>В</w:t>
      </w:r>
      <w:r w:rsidRPr="00447116">
        <w:rPr>
          <w:b/>
          <w:lang w:val="ru-RU"/>
        </w:rPr>
        <w:t xml:space="preserve">хідний </w:t>
      </w:r>
      <w:r w:rsidRPr="00447116">
        <w:rPr>
          <w:b/>
          <w:lang w:val="uk-UA"/>
        </w:rPr>
        <w:t xml:space="preserve">: </w:t>
      </w:r>
      <w:r w:rsidRPr="00447116">
        <w:rPr>
          <w:b/>
          <w:lang w:val="ru-RU"/>
        </w:rPr>
        <w:t>№</w:t>
      </w:r>
      <w:r w:rsidR="00447116" w:rsidRPr="00447116">
        <w:rPr>
          <w:b/>
          <w:lang w:val="ru-RU"/>
        </w:rPr>
        <w:t xml:space="preserve"> 16023</w:t>
      </w:r>
      <w:r w:rsidR="00447116" w:rsidRPr="00447116">
        <w:rPr>
          <w:b/>
        </w:rPr>
        <w:t>WX</w:t>
      </w:r>
      <w:r w:rsidR="00447116" w:rsidRPr="00447116">
        <w:rPr>
          <w:b/>
          <w:lang w:val="ru-RU"/>
        </w:rPr>
        <w:t xml:space="preserve">248864 </w:t>
      </w:r>
    </w:p>
    <w:p w:rsidR="0074531B" w:rsidRPr="00447116" w:rsidRDefault="0074531B" w:rsidP="0074531B">
      <w:pPr>
        <w:spacing w:after="0" w:line="240" w:lineRule="auto"/>
        <w:rPr>
          <w:b/>
          <w:lang w:val="ru-RU"/>
        </w:rPr>
      </w:pPr>
      <w:r w:rsidRPr="00447116">
        <w:rPr>
          <w:b/>
          <w:lang w:val="ru-RU"/>
        </w:rPr>
        <w:t>Оголошення: №</w:t>
      </w:r>
      <w:r w:rsidR="00447116" w:rsidRPr="00447116">
        <w:rPr>
          <w:b/>
          <w:lang w:val="uk-UA"/>
        </w:rPr>
        <w:t xml:space="preserve"> </w:t>
      </w:r>
      <w:r w:rsidR="00447116" w:rsidRPr="00447116">
        <w:rPr>
          <w:b/>
          <w:lang w:val="ru-RU"/>
        </w:rPr>
        <w:t xml:space="preserve">047986 </w:t>
      </w:r>
    </w:p>
    <w:p w:rsidR="0074531B" w:rsidRPr="00447116" w:rsidRDefault="0074531B" w:rsidP="0074531B">
      <w:pPr>
        <w:spacing w:after="0" w:line="240" w:lineRule="auto"/>
        <w:rPr>
          <w:rFonts w:eastAsia="Times New Roman"/>
          <w:b/>
          <w:bCs/>
          <w:lang w:val="uk-UA"/>
        </w:rPr>
      </w:pPr>
      <w:r w:rsidRPr="00447116">
        <w:rPr>
          <w:b/>
          <w:lang w:val="ru-RU"/>
        </w:rPr>
        <w:t>Бюлетень: №</w:t>
      </w:r>
      <w:r w:rsidR="00447116" w:rsidRPr="00447116">
        <w:rPr>
          <w:b/>
          <w:lang w:val="ru-RU"/>
        </w:rPr>
        <w:t xml:space="preserve"> 34(19.02.2016) від 19.02.2016р.</w:t>
      </w:r>
    </w:p>
    <w:p w:rsidR="00800AA6" w:rsidRPr="006D27DF" w:rsidRDefault="00800AA6" w:rsidP="0074531B">
      <w:pPr>
        <w:spacing w:before="100" w:beforeAutospacing="1" w:after="0" w:line="240" w:lineRule="auto"/>
        <w:jc w:val="center"/>
        <w:rPr>
          <w:rFonts w:eastAsia="Times New Roman"/>
          <w:b/>
          <w:bCs/>
          <w:lang w:val="ru-RU"/>
        </w:rPr>
      </w:pPr>
      <w:r w:rsidRPr="006D27DF">
        <w:rPr>
          <w:rFonts w:eastAsia="Times New Roman"/>
          <w:b/>
          <w:bCs/>
          <w:lang w:val="ru-RU"/>
        </w:rPr>
        <w:t xml:space="preserve">ПОВІДОМЛЕННЯ </w:t>
      </w:r>
      <w:r w:rsidRPr="006D27DF">
        <w:rPr>
          <w:rFonts w:eastAsia="Times New Roman"/>
          <w:b/>
          <w:bCs/>
          <w:lang w:val="ru-RU"/>
        </w:rPr>
        <w:br/>
        <w:t>про акцепт пропозиції конкурсних торгі</w:t>
      </w:r>
      <w:proofErr w:type="gramStart"/>
      <w:r w:rsidRPr="006D27DF">
        <w:rPr>
          <w:rFonts w:eastAsia="Times New Roman"/>
          <w:b/>
          <w:bCs/>
          <w:lang w:val="ru-RU"/>
        </w:rPr>
        <w:t>в</w:t>
      </w:r>
      <w:proofErr w:type="gramEnd"/>
    </w:p>
    <w:p w:rsidR="006D27DF" w:rsidRPr="006D27DF" w:rsidRDefault="006D27DF" w:rsidP="0074531B">
      <w:pPr>
        <w:spacing w:before="100" w:beforeAutospacing="1" w:after="0" w:line="240" w:lineRule="auto"/>
        <w:jc w:val="center"/>
        <w:rPr>
          <w:rFonts w:eastAsia="Times New Roman"/>
          <w:lang w:val="ru-RU"/>
        </w:rPr>
      </w:pPr>
    </w:p>
    <w:p w:rsidR="007B3885" w:rsidRPr="006D27DF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D27DF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6D27DF">
        <w:rPr>
          <w:rFonts w:ascii="Times New Roman" w:hAnsi="Times New Roman"/>
          <w:b/>
          <w:i/>
          <w:color w:val="auto"/>
          <w:sz w:val="24"/>
          <w:szCs w:val="24"/>
          <w:lang w:val="uk-UA"/>
        </w:rPr>
        <w:t xml:space="preserve"> </w:t>
      </w:r>
    </w:p>
    <w:p w:rsidR="007B3885" w:rsidRPr="006D27DF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6D27DF">
        <w:rPr>
          <w:rFonts w:ascii="Times New Roman" w:hAnsi="Times New Roman"/>
          <w:color w:val="auto"/>
          <w:sz w:val="24"/>
          <w:szCs w:val="24"/>
        </w:rPr>
        <w:t xml:space="preserve">1.1. Найменування. </w:t>
      </w:r>
      <w:r w:rsidR="007B3885" w:rsidRPr="006D27D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6D27DF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7DF">
        <w:rPr>
          <w:rFonts w:eastAsia="Times New Roman"/>
          <w:lang w:val="ru-RU"/>
        </w:rPr>
        <w:t xml:space="preserve">1.2. Код за ЄДРПОУ. </w:t>
      </w:r>
      <w:r w:rsidR="007B3885" w:rsidRPr="006D27DF">
        <w:rPr>
          <w:rFonts w:eastAsia="Times New Roman"/>
          <w:lang w:val="ru-RU"/>
        </w:rPr>
        <w:t xml:space="preserve"> </w:t>
      </w:r>
      <w:r w:rsidR="007B3885" w:rsidRPr="006D27DF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6D27DF" w:rsidRDefault="00800AA6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D27DF">
        <w:rPr>
          <w:lang w:val="ru-RU"/>
        </w:rPr>
        <w:t xml:space="preserve">1.3. Місцезнаходження. </w:t>
      </w:r>
      <w:r w:rsidR="00852941" w:rsidRPr="006D27DF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6D27DF">
          <w:rPr>
            <w:i/>
            <w:color w:val="1F497D" w:themeColor="text2"/>
            <w:lang w:val="uk-UA"/>
          </w:rPr>
          <w:t>50, м</w:t>
        </w:r>
      </w:smartTag>
      <w:r w:rsidR="00852941" w:rsidRPr="006D27DF">
        <w:rPr>
          <w:i/>
          <w:color w:val="1F497D" w:themeColor="text2"/>
          <w:lang w:val="uk-UA"/>
        </w:rPr>
        <w:t>. Київ,  01030</w:t>
      </w:r>
    </w:p>
    <w:p w:rsidR="006D27DF" w:rsidRPr="006D27DF" w:rsidRDefault="006D27DF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800AA6" w:rsidRPr="006D27DF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6D27DF">
        <w:rPr>
          <w:rFonts w:eastAsia="Times New Roman"/>
          <w:b/>
          <w:lang w:val="ru-RU"/>
        </w:rPr>
        <w:t xml:space="preserve">2. Предмет закупівлі. </w:t>
      </w:r>
    </w:p>
    <w:p w:rsidR="000E071F" w:rsidRPr="006D27DF" w:rsidRDefault="00800AA6" w:rsidP="000E071F">
      <w:pPr>
        <w:pStyle w:val="HTML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6D27DF">
        <w:rPr>
          <w:rFonts w:ascii="Times New Roman" w:hAnsi="Times New Roman"/>
          <w:sz w:val="24"/>
          <w:szCs w:val="24"/>
        </w:rPr>
        <w:t>2.1. Найменування предмета закупівлі.</w:t>
      </w:r>
      <w:r w:rsidR="00762A65" w:rsidRPr="006D27DF">
        <w:rPr>
          <w:rFonts w:ascii="Times New Roman" w:hAnsi="Times New Roman"/>
          <w:sz w:val="24"/>
          <w:szCs w:val="24"/>
        </w:rPr>
        <w:t xml:space="preserve"> </w:t>
      </w:r>
      <w:r w:rsidR="00BB6B54" w:rsidRPr="006D27DF">
        <w:rPr>
          <w:rFonts w:ascii="Times New Roman" w:hAnsi="Times New Roman"/>
          <w:sz w:val="24"/>
          <w:szCs w:val="24"/>
        </w:rPr>
        <w:t xml:space="preserve"> </w:t>
      </w:r>
      <w:r w:rsidR="000E071F" w:rsidRPr="006D27D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Фортепіано, органи та інші струнні й духові музичні інструменти; метрономи, камертони; </w:t>
      </w:r>
      <w:r w:rsidR="000E071F" w:rsidRPr="006D27DF">
        <w:rPr>
          <w:rFonts w:ascii="Times New Roman" w:eastAsia="Calibri" w:hAnsi="Times New Roman"/>
          <w:i/>
          <w:color w:val="1F497D" w:themeColor="text2"/>
          <w:sz w:val="24"/>
          <w:szCs w:val="24"/>
          <w:lang w:val="uk-UA"/>
        </w:rPr>
        <w:t>механізми музичних скриньок</w:t>
      </w:r>
      <w:r w:rsidR="000E071F" w:rsidRPr="006D27D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; Код за ДК016-2010: 32.20.1(духові музичні інструменти).</w:t>
      </w:r>
    </w:p>
    <w:p w:rsidR="00800AA6" w:rsidRPr="006D27DF" w:rsidRDefault="00800AA6" w:rsidP="000E071F">
      <w:pPr>
        <w:pStyle w:val="HTML"/>
        <w:rPr>
          <w:rFonts w:ascii="Times New Roman" w:hAnsi="Times New Roman"/>
          <w:sz w:val="24"/>
          <w:szCs w:val="24"/>
        </w:rPr>
      </w:pPr>
      <w:r w:rsidRPr="006D27DF">
        <w:rPr>
          <w:rFonts w:ascii="Times New Roman" w:hAnsi="Times New Roman"/>
          <w:sz w:val="24"/>
          <w:szCs w:val="24"/>
        </w:rPr>
        <w:t>2.2. Кількість товарів або обсяг виконання робіт чи надання послуг.</w:t>
      </w:r>
    </w:p>
    <w:p w:rsidR="00A12B55" w:rsidRPr="006D27DF" w:rsidRDefault="000E071F" w:rsidP="00A12B55">
      <w:pPr>
        <w:pStyle w:val="a3"/>
        <w:spacing w:before="0" w:beforeAutospacing="0" w:after="0" w:afterAutospacing="0"/>
        <w:rPr>
          <w:b/>
          <w:i/>
          <w:color w:val="333399"/>
          <w:lang w:val="uk-UA"/>
        </w:rPr>
      </w:pPr>
      <w:r w:rsidRPr="006D27DF">
        <w:rPr>
          <w:i/>
          <w:color w:val="1F497D" w:themeColor="text2"/>
          <w:lang w:val="uk-UA"/>
        </w:rPr>
        <w:t>Духові музичні інструменти</w:t>
      </w:r>
      <w:r w:rsidR="00A12B55" w:rsidRPr="006D27DF">
        <w:rPr>
          <w:b/>
          <w:i/>
          <w:color w:val="333399"/>
          <w:lang w:val="uk-UA"/>
        </w:rPr>
        <w:t>:</w:t>
      </w:r>
    </w:p>
    <w:p w:rsidR="000E071F" w:rsidRPr="006D27DF" w:rsidRDefault="000E071F" w:rsidP="000E071F">
      <w:pPr>
        <w:spacing w:after="0"/>
        <w:ind w:firstLine="720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 xml:space="preserve">5 (п’ять) </w:t>
      </w:r>
      <w:proofErr w:type="spellStart"/>
      <w:r w:rsidRPr="006D27DF">
        <w:rPr>
          <w:i/>
          <w:color w:val="1F497D"/>
          <w:lang w:val="uk-UA"/>
        </w:rPr>
        <w:t>найменуваннь</w:t>
      </w:r>
      <w:proofErr w:type="spellEnd"/>
      <w:r w:rsidRPr="006D27DF">
        <w:rPr>
          <w:i/>
          <w:color w:val="1F497D"/>
          <w:lang w:val="uk-UA"/>
        </w:rPr>
        <w:t>:</w:t>
      </w:r>
    </w:p>
    <w:p w:rsidR="000E071F" w:rsidRPr="006D27DF" w:rsidRDefault="000E071F" w:rsidP="000E071F">
      <w:pPr>
        <w:spacing w:after="0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>1. Англійський ріжок (</w:t>
      </w:r>
      <w:r w:rsidRPr="006D27DF">
        <w:rPr>
          <w:rFonts w:eastAsia="EFNBureauCPS"/>
          <w:i/>
          <w:color w:val="1F497D"/>
        </w:rPr>
        <w:t>Royal</w:t>
      </w:r>
      <w:r w:rsidRPr="006D27DF">
        <w:rPr>
          <w:rFonts w:eastAsia="EFNBureauCPS"/>
          <w:i/>
          <w:color w:val="1F497D"/>
          <w:lang w:val="uk-UA"/>
        </w:rPr>
        <w:t xml:space="preserve"> </w:t>
      </w:r>
      <w:r w:rsidRPr="006D27DF">
        <w:rPr>
          <w:rFonts w:eastAsia="EFNBureauCPS"/>
          <w:i/>
          <w:color w:val="1F497D"/>
        </w:rPr>
        <w:t>IR</w:t>
      </w:r>
      <w:r w:rsidRPr="006D27DF">
        <w:rPr>
          <w:i/>
          <w:color w:val="1F497D"/>
          <w:lang w:val="uk-UA"/>
        </w:rPr>
        <w:t>+3)</w:t>
      </w:r>
      <w:r w:rsidRPr="006D27DF">
        <w:rPr>
          <w:rFonts w:eastAsia="EFNBureauCPS"/>
          <w:i/>
          <w:color w:val="1F497D"/>
          <w:lang w:val="uk-UA"/>
        </w:rPr>
        <w:t xml:space="preserve"> 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b/>
          <w:i/>
          <w:color w:val="1F497D"/>
          <w:lang w:val="uk-UA"/>
        </w:rPr>
      </w:pPr>
      <w:proofErr w:type="spellStart"/>
      <w:r w:rsidRPr="006D27DF">
        <w:rPr>
          <w:rFonts w:eastAsia="EFNBureauCPS"/>
          <w:b/>
          <w:i/>
          <w:color w:val="1F497D"/>
          <w:lang w:val="uk-UA"/>
        </w:rPr>
        <w:t>Полуавтомат</w:t>
      </w:r>
      <w:proofErr w:type="spellEnd"/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>Консерваторська система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  <w:lang w:val="uk-UA"/>
        </w:rPr>
      </w:pPr>
      <w:r w:rsidRPr="006D27DF">
        <w:rPr>
          <w:rFonts w:eastAsia="EFNBureauCPS"/>
          <w:i/>
          <w:color w:val="1F497D"/>
          <w:lang w:val="uk-UA"/>
        </w:rPr>
        <w:t>Посріблена механіка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 xml:space="preserve">Корпус з </w:t>
      </w:r>
      <w:proofErr w:type="spellStart"/>
      <w:r w:rsidRPr="006D27DF">
        <w:rPr>
          <w:i/>
          <w:color w:val="1F497D"/>
          <w:lang w:val="uk-UA"/>
        </w:rPr>
        <w:t>гренаділли</w:t>
      </w:r>
      <w:proofErr w:type="spellEnd"/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  <w:lang w:val="uk-UA"/>
        </w:rPr>
      </w:pPr>
      <w:r w:rsidRPr="006D27DF">
        <w:rPr>
          <w:rFonts w:eastAsia="EFNBureauCPS"/>
          <w:i/>
          <w:color w:val="1F497D"/>
          <w:lang w:val="uk-UA"/>
        </w:rPr>
        <w:t xml:space="preserve">В футлярі </w:t>
      </w:r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uk-UA"/>
        </w:rPr>
      </w:pPr>
      <w:proofErr w:type="spellStart"/>
      <w:r w:rsidRPr="006D27DF">
        <w:rPr>
          <w:i/>
          <w:color w:val="1F497D"/>
          <w:lang w:val="uk-UA"/>
        </w:rPr>
        <w:t>Торго</w:t>
      </w:r>
      <w:proofErr w:type="spellEnd"/>
      <w:r w:rsidRPr="006D27DF">
        <w:rPr>
          <w:i/>
          <w:color w:val="1F497D"/>
          <w:lang w:val="ru-RU"/>
        </w:rPr>
        <w:t xml:space="preserve">ва марка </w:t>
      </w:r>
      <w:r w:rsidRPr="006D27DF">
        <w:rPr>
          <w:rFonts w:eastAsia="EFNBureauCPS"/>
          <w:i/>
          <w:color w:val="1F497D"/>
        </w:rPr>
        <w:t>F</w:t>
      </w:r>
      <w:r w:rsidRPr="006D27DF">
        <w:rPr>
          <w:rFonts w:eastAsia="EFNBureauCPS"/>
          <w:i/>
          <w:color w:val="1F497D"/>
          <w:lang w:val="ru-RU"/>
        </w:rPr>
        <w:t xml:space="preserve">. </w:t>
      </w:r>
      <w:proofErr w:type="spellStart"/>
      <w:proofErr w:type="gramStart"/>
      <w:r w:rsidRPr="006D27DF">
        <w:rPr>
          <w:rFonts w:eastAsia="EFNBureauCPS"/>
          <w:i/>
          <w:color w:val="1F497D"/>
        </w:rPr>
        <w:t>Loree</w:t>
      </w:r>
      <w:proofErr w:type="spellEnd"/>
      <w:r w:rsidRPr="006D27DF">
        <w:rPr>
          <w:i/>
          <w:color w:val="1F497D"/>
          <w:lang w:val="ru-RU"/>
        </w:rPr>
        <w:t xml:space="preserve"> або еквівалент</w:t>
      </w:r>
      <w:r w:rsidRPr="006D27DF">
        <w:rPr>
          <w:i/>
          <w:color w:val="1F497D"/>
          <w:lang w:val="uk-UA"/>
        </w:rPr>
        <w:t xml:space="preserve"> - </w:t>
      </w:r>
      <w:r w:rsidRPr="006D27DF">
        <w:rPr>
          <w:i/>
          <w:color w:val="1F497D"/>
          <w:lang w:val="ru-RU"/>
        </w:rPr>
        <w:t>1 шт.</w:t>
      </w:r>
      <w:proofErr w:type="gramEnd"/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 xml:space="preserve">2. </w:t>
      </w:r>
      <w:proofErr w:type="spellStart"/>
      <w:r w:rsidRPr="006D27DF">
        <w:rPr>
          <w:i/>
          <w:color w:val="1F497D"/>
        </w:rPr>
        <w:t>Кларнет</w:t>
      </w:r>
      <w:proofErr w:type="spellEnd"/>
      <w:r w:rsidRPr="006D27DF">
        <w:rPr>
          <w:rFonts w:eastAsia="EFNBureauCPS"/>
          <w:i/>
          <w:color w:val="1F497D"/>
        </w:rPr>
        <w:t xml:space="preserve"> Festival</w:t>
      </w:r>
      <w:r w:rsidRPr="006D27DF">
        <w:rPr>
          <w:i/>
          <w:color w:val="1F497D"/>
          <w:lang w:val="uk-UA"/>
        </w:rPr>
        <w:t xml:space="preserve"> 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proofErr w:type="spellStart"/>
      <w:r w:rsidRPr="006D27DF">
        <w:rPr>
          <w:rFonts w:eastAsia="EFNBureauCPS"/>
          <w:i/>
          <w:color w:val="1F497D"/>
        </w:rPr>
        <w:t>Посріблена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  <w:proofErr w:type="spellStart"/>
      <w:r w:rsidRPr="006D27DF">
        <w:rPr>
          <w:rFonts w:eastAsia="EFNBureauCPS"/>
          <w:i/>
          <w:color w:val="1F497D"/>
        </w:rPr>
        <w:t>механіка</w:t>
      </w:r>
      <w:proofErr w:type="spellEnd"/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proofErr w:type="spellStart"/>
      <w:r w:rsidRPr="006D27DF">
        <w:rPr>
          <w:rFonts w:eastAsia="EFNBureauCPS"/>
          <w:i/>
          <w:color w:val="1F497D"/>
        </w:rPr>
        <w:t>кларнет</w:t>
      </w:r>
      <w:proofErr w:type="spellEnd"/>
      <w:r w:rsidRPr="006D27DF">
        <w:rPr>
          <w:rFonts w:eastAsia="EFNBureauCPS"/>
          <w:i/>
          <w:color w:val="1F497D"/>
        </w:rPr>
        <w:t xml:space="preserve"> 440/442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proofErr w:type="spellStart"/>
      <w:r w:rsidRPr="006D27DF">
        <w:rPr>
          <w:i/>
          <w:color w:val="1F497D"/>
        </w:rPr>
        <w:t>Корпус</w:t>
      </w:r>
      <w:proofErr w:type="spellEnd"/>
      <w:r w:rsidRPr="006D27DF">
        <w:rPr>
          <w:i/>
          <w:color w:val="1F497D"/>
        </w:rPr>
        <w:t xml:space="preserve"> з </w:t>
      </w:r>
      <w:proofErr w:type="spellStart"/>
      <w:r w:rsidRPr="006D27DF">
        <w:rPr>
          <w:rFonts w:eastAsia="EFNBureauCPS"/>
          <w:i/>
          <w:color w:val="1F497D"/>
        </w:rPr>
        <w:t>африканського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  <w:proofErr w:type="spellStart"/>
      <w:r w:rsidRPr="006D27DF">
        <w:rPr>
          <w:rFonts w:eastAsia="EFNBureauCPS"/>
          <w:i/>
          <w:color w:val="1F497D"/>
        </w:rPr>
        <w:t>дерева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r w:rsidRPr="006D27DF">
        <w:rPr>
          <w:rFonts w:eastAsia="EFNBureauCPS"/>
          <w:i/>
          <w:color w:val="1F497D"/>
        </w:rPr>
        <w:t xml:space="preserve">18 </w:t>
      </w:r>
      <w:proofErr w:type="spellStart"/>
      <w:r w:rsidRPr="006D27DF">
        <w:rPr>
          <w:rFonts w:eastAsia="EFNBureauCPS"/>
          <w:i/>
          <w:color w:val="1F497D"/>
        </w:rPr>
        <w:t>клапанів</w:t>
      </w:r>
      <w:proofErr w:type="spellEnd"/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r w:rsidRPr="006D27DF">
        <w:rPr>
          <w:rFonts w:eastAsia="EFNBureauCPS"/>
          <w:i/>
          <w:color w:val="1F497D"/>
        </w:rPr>
        <w:t xml:space="preserve">6 </w:t>
      </w:r>
      <w:proofErr w:type="spellStart"/>
      <w:r w:rsidRPr="006D27DF">
        <w:rPr>
          <w:rFonts w:eastAsia="EFNBureauCPS"/>
          <w:i/>
          <w:color w:val="1F497D"/>
        </w:rPr>
        <w:t>отворів</w:t>
      </w:r>
      <w:proofErr w:type="spellEnd"/>
    </w:p>
    <w:p w:rsidR="000E071F" w:rsidRPr="006D27DF" w:rsidRDefault="000E071F" w:rsidP="000E071F">
      <w:pPr>
        <w:numPr>
          <w:ilvl w:val="0"/>
          <w:numId w:val="1"/>
        </w:numPr>
        <w:spacing w:after="0" w:line="240" w:lineRule="auto"/>
        <w:rPr>
          <w:rFonts w:eastAsia="EFNBureauCPS"/>
          <w:i/>
          <w:color w:val="1F497D"/>
        </w:rPr>
      </w:pPr>
      <w:r w:rsidRPr="006D27DF">
        <w:rPr>
          <w:rFonts w:eastAsia="EFNBureauCPS"/>
          <w:i/>
          <w:color w:val="1F497D"/>
        </w:rPr>
        <w:t xml:space="preserve">В </w:t>
      </w:r>
      <w:proofErr w:type="spellStart"/>
      <w:r w:rsidRPr="006D27DF">
        <w:rPr>
          <w:rFonts w:eastAsia="EFNBureauCPS"/>
          <w:i/>
          <w:color w:val="1F497D"/>
        </w:rPr>
        <w:t>футлярі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ru-RU"/>
        </w:rPr>
        <w:t xml:space="preserve">Торгова марка </w:t>
      </w:r>
      <w:r w:rsidRPr="006D27DF">
        <w:rPr>
          <w:rFonts w:eastAsia="EFNBureauCPS"/>
          <w:i/>
          <w:color w:val="1F497D"/>
        </w:rPr>
        <w:t>Buffet</w:t>
      </w:r>
      <w:r w:rsidRPr="006D27DF">
        <w:rPr>
          <w:i/>
          <w:color w:val="1F497D"/>
          <w:lang w:val="ru-RU"/>
        </w:rPr>
        <w:t xml:space="preserve"> або еквівалент</w:t>
      </w:r>
      <w:r w:rsidRPr="006D27DF">
        <w:rPr>
          <w:i/>
          <w:color w:val="1F497D"/>
          <w:lang w:val="uk-UA"/>
        </w:rPr>
        <w:t xml:space="preserve"> - </w:t>
      </w:r>
      <w:r w:rsidRPr="006D27DF">
        <w:rPr>
          <w:i/>
          <w:color w:val="1F497D"/>
          <w:lang w:val="ru-RU"/>
        </w:rPr>
        <w:t>2 пари</w:t>
      </w:r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 xml:space="preserve">3. </w:t>
      </w:r>
      <w:proofErr w:type="spellStart"/>
      <w:r w:rsidRPr="006D27DF">
        <w:rPr>
          <w:i/>
          <w:color w:val="1F497D"/>
        </w:rPr>
        <w:t>Бас</w:t>
      </w:r>
      <w:proofErr w:type="spellEnd"/>
      <w:r w:rsidRPr="006D27DF">
        <w:rPr>
          <w:i/>
          <w:color w:val="1F497D"/>
        </w:rPr>
        <w:t xml:space="preserve"> – </w:t>
      </w:r>
      <w:proofErr w:type="spellStart"/>
      <w:r w:rsidRPr="006D27DF">
        <w:rPr>
          <w:i/>
          <w:color w:val="1F497D"/>
        </w:rPr>
        <w:t>тромбон</w:t>
      </w:r>
      <w:proofErr w:type="spellEnd"/>
      <w:r w:rsidRPr="006D27DF">
        <w:rPr>
          <w:i/>
          <w:color w:val="1F497D"/>
        </w:rPr>
        <w:t xml:space="preserve"> 50A3L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rFonts w:eastAsia="EFNBureauCPS"/>
          <w:i/>
          <w:color w:val="1F497D"/>
        </w:rPr>
      </w:pPr>
      <w:proofErr w:type="spellStart"/>
      <w:r w:rsidRPr="006D27DF">
        <w:rPr>
          <w:rFonts w:eastAsia="EFNBureauCPS"/>
          <w:i/>
          <w:color w:val="1F497D"/>
        </w:rPr>
        <w:t>Раструб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  <w:proofErr w:type="spellStart"/>
      <w:r w:rsidRPr="006D27DF">
        <w:rPr>
          <w:rFonts w:eastAsia="EFNBureauCPS"/>
          <w:i/>
          <w:color w:val="1F497D"/>
        </w:rPr>
        <w:t>не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  <w:proofErr w:type="spellStart"/>
      <w:r w:rsidRPr="006D27DF">
        <w:rPr>
          <w:rFonts w:eastAsia="EFNBureauCPS"/>
          <w:i/>
          <w:color w:val="1F497D"/>
        </w:rPr>
        <w:t>менше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  <w:smartTag w:uri="urn:schemas-microsoft-com:office:smarttags" w:element="metricconverter">
        <w:smartTagPr>
          <w:attr w:name="ProductID" w:val="10 дюймів"/>
        </w:smartTagPr>
        <w:r w:rsidRPr="006D27DF">
          <w:rPr>
            <w:rFonts w:eastAsia="EFNBureauCPS"/>
            <w:i/>
            <w:color w:val="1F497D"/>
          </w:rPr>
          <w:t xml:space="preserve">10 </w:t>
        </w:r>
        <w:proofErr w:type="spellStart"/>
        <w:r w:rsidRPr="006D27DF">
          <w:rPr>
            <w:rFonts w:eastAsia="EFNBureauCPS"/>
            <w:i/>
            <w:color w:val="1F497D"/>
          </w:rPr>
          <w:t>дюймів</w:t>
        </w:r>
      </w:smartTag>
      <w:proofErr w:type="spellEnd"/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rFonts w:eastAsia="EFNBureauCPS"/>
          <w:i/>
          <w:color w:val="1F497D"/>
        </w:rPr>
      </w:pPr>
      <w:r w:rsidRPr="006D27DF">
        <w:rPr>
          <w:rFonts w:eastAsia="EFNBureauCPS"/>
          <w:i/>
          <w:color w:val="1F497D"/>
        </w:rPr>
        <w:t xml:space="preserve">В </w:t>
      </w:r>
      <w:proofErr w:type="spellStart"/>
      <w:r w:rsidRPr="006D27DF">
        <w:rPr>
          <w:rFonts w:eastAsia="EFNBureauCPS"/>
          <w:i/>
          <w:color w:val="1F497D"/>
        </w:rPr>
        <w:t>футлярі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ru-RU"/>
        </w:rPr>
      </w:pPr>
      <w:r w:rsidRPr="006D27DF">
        <w:rPr>
          <w:i/>
          <w:color w:val="1F497D"/>
          <w:lang w:val="ru-RU"/>
        </w:rPr>
        <w:t xml:space="preserve">Торгова марка </w:t>
      </w:r>
      <w:r w:rsidRPr="006D27DF">
        <w:rPr>
          <w:rFonts w:eastAsia="EFNBureauCPS"/>
          <w:i/>
          <w:color w:val="1F497D"/>
        </w:rPr>
        <w:t>Bach</w:t>
      </w:r>
      <w:r w:rsidRPr="006D27DF">
        <w:rPr>
          <w:rFonts w:eastAsia="EFNBureauCPS"/>
          <w:i/>
          <w:color w:val="1F497D"/>
          <w:lang w:val="ru-RU"/>
        </w:rPr>
        <w:t xml:space="preserve"> </w:t>
      </w:r>
      <w:r w:rsidRPr="006D27DF">
        <w:rPr>
          <w:i/>
          <w:color w:val="1F497D"/>
          <w:lang w:val="ru-RU"/>
        </w:rPr>
        <w:t xml:space="preserve"> або еквівалент</w:t>
      </w:r>
      <w:r w:rsidRPr="006D27DF">
        <w:rPr>
          <w:i/>
          <w:color w:val="1F497D"/>
          <w:lang w:val="uk-UA"/>
        </w:rPr>
        <w:t xml:space="preserve"> - </w:t>
      </w:r>
      <w:r w:rsidRPr="006D27DF">
        <w:rPr>
          <w:i/>
          <w:color w:val="1F497D"/>
          <w:lang w:val="ru-RU"/>
        </w:rPr>
        <w:t>1 шт.</w:t>
      </w:r>
    </w:p>
    <w:p w:rsidR="000E071F" w:rsidRPr="006D27DF" w:rsidRDefault="000E071F" w:rsidP="000E071F">
      <w:pPr>
        <w:spacing w:after="0" w:line="240" w:lineRule="auto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 xml:space="preserve">4. </w:t>
      </w:r>
      <w:proofErr w:type="spellStart"/>
      <w:r w:rsidRPr="006D27DF">
        <w:rPr>
          <w:i/>
          <w:color w:val="1F497D"/>
        </w:rPr>
        <w:t>Туба</w:t>
      </w:r>
      <w:proofErr w:type="spellEnd"/>
      <w:r w:rsidRPr="006D27DF">
        <w:rPr>
          <w:i/>
          <w:color w:val="1F497D"/>
          <w:lang w:val="uk-UA"/>
        </w:rPr>
        <w:t xml:space="preserve"> </w:t>
      </w:r>
      <w:r w:rsidRPr="006D27DF">
        <w:rPr>
          <w:i/>
          <w:color w:val="1F497D"/>
        </w:rPr>
        <w:t>91B (191 5V)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proofErr w:type="spellStart"/>
      <w:r w:rsidRPr="006D27DF">
        <w:rPr>
          <w:i/>
          <w:color w:val="1F497D"/>
        </w:rPr>
        <w:t>Професійна</w:t>
      </w:r>
      <w:proofErr w:type="spellEnd"/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  <w:lang w:val="ru-RU"/>
        </w:rPr>
      </w:pPr>
      <w:r w:rsidRPr="006D27DF">
        <w:rPr>
          <w:i/>
          <w:color w:val="1F497D"/>
        </w:rPr>
        <w:t>BBB</w:t>
      </w:r>
      <w:r w:rsidRPr="006D27DF">
        <w:rPr>
          <w:i/>
          <w:color w:val="1F497D"/>
          <w:lang w:val="ru-RU"/>
        </w:rPr>
        <w:t xml:space="preserve">-туба, компактний стиль, раструб </w:t>
      </w:r>
      <w:smartTag w:uri="urn:schemas-microsoft-com:office:smarttags" w:element="metricconverter">
        <w:smartTagPr>
          <w:attr w:name="ProductID" w:val="47 см"/>
        </w:smartTagPr>
        <w:r w:rsidRPr="006D27DF">
          <w:rPr>
            <w:i/>
            <w:color w:val="1F497D"/>
            <w:lang w:val="ru-RU"/>
          </w:rPr>
          <w:t>47 см</w:t>
        </w:r>
      </w:smartTag>
      <w:r w:rsidRPr="006D27DF">
        <w:rPr>
          <w:i/>
          <w:color w:val="1F497D"/>
          <w:lang w:val="ru-RU"/>
        </w:rPr>
        <w:t>, 5 клапанів (</w:t>
      </w:r>
      <w:r w:rsidRPr="006D27DF">
        <w:rPr>
          <w:i/>
          <w:color w:val="1F497D"/>
        </w:rPr>
        <w:t>BBB</w:t>
      </w:r>
      <w:r w:rsidRPr="006D27DF">
        <w:rPr>
          <w:i/>
          <w:color w:val="1F497D"/>
          <w:lang w:val="ru-RU"/>
        </w:rPr>
        <w:t>-91</w:t>
      </w:r>
      <w:r w:rsidRPr="006D27DF">
        <w:rPr>
          <w:i/>
          <w:color w:val="1F497D"/>
        </w:rPr>
        <w:t>B</w:t>
      </w:r>
      <w:r w:rsidRPr="006D27DF">
        <w:rPr>
          <w:i/>
          <w:color w:val="1F497D"/>
          <w:lang w:val="ru-RU"/>
        </w:rPr>
        <w:t>)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  <w:lang w:val="ru-RU"/>
        </w:rPr>
        <w:t xml:space="preserve"> </w:t>
      </w:r>
      <w:proofErr w:type="spellStart"/>
      <w:r w:rsidRPr="006D27DF">
        <w:rPr>
          <w:i/>
          <w:color w:val="1F497D"/>
        </w:rPr>
        <w:t>Артикул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номер</w:t>
      </w:r>
      <w:proofErr w:type="spellEnd"/>
      <w:r w:rsidRPr="006D27DF">
        <w:rPr>
          <w:i/>
          <w:color w:val="1F497D"/>
        </w:rPr>
        <w:t xml:space="preserve"> 170091B11000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  <w:lang w:val="ru-RU"/>
        </w:rPr>
      </w:pPr>
      <w:r w:rsidRPr="006D27DF">
        <w:rPr>
          <w:i/>
          <w:color w:val="1F497D"/>
          <w:lang w:val="ru-RU"/>
        </w:rPr>
        <w:t xml:space="preserve"> 443 Гц / </w:t>
      </w:r>
      <w:proofErr w:type="gramStart"/>
      <w:r w:rsidRPr="006D27DF">
        <w:rPr>
          <w:i/>
          <w:color w:val="1F497D"/>
          <w:lang w:val="ru-RU"/>
        </w:rPr>
        <w:t>Матер</w:t>
      </w:r>
      <w:proofErr w:type="gramEnd"/>
      <w:r w:rsidRPr="006D27DF">
        <w:rPr>
          <w:i/>
          <w:color w:val="1F497D"/>
          <w:lang w:val="ru-RU"/>
        </w:rPr>
        <w:t>іал мундштука: золото латунь / лакована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  <w:lang w:val="ru-RU"/>
        </w:rPr>
        <w:t xml:space="preserve"> </w:t>
      </w:r>
      <w:proofErr w:type="spellStart"/>
      <w:r w:rsidRPr="006D27DF">
        <w:rPr>
          <w:i/>
          <w:color w:val="1F497D"/>
        </w:rPr>
        <w:t>Раструб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діаметром</w:t>
      </w:r>
      <w:proofErr w:type="spellEnd"/>
      <w:r w:rsidRPr="006D27DF">
        <w:rPr>
          <w:i/>
          <w:color w:val="1F497D"/>
        </w:rPr>
        <w:t xml:space="preserve"> </w:t>
      </w:r>
      <w:smartTag w:uri="urn:schemas-microsoft-com:office:smarttags" w:element="metricconverter">
        <w:smartTagPr>
          <w:attr w:name="ProductID" w:val="470 мм"/>
        </w:smartTagPr>
        <w:r w:rsidRPr="006D27DF">
          <w:rPr>
            <w:i/>
            <w:color w:val="1F497D"/>
          </w:rPr>
          <w:t xml:space="preserve">470 </w:t>
        </w:r>
        <w:proofErr w:type="spellStart"/>
        <w:r w:rsidRPr="006D27DF">
          <w:rPr>
            <w:i/>
            <w:color w:val="1F497D"/>
          </w:rPr>
          <w:t>мм</w:t>
        </w:r>
      </w:smartTag>
      <w:proofErr w:type="spellEnd"/>
      <w:r w:rsidRPr="006D27DF">
        <w:rPr>
          <w:i/>
          <w:color w:val="1F497D"/>
        </w:rPr>
        <w:t xml:space="preserve"> (18, </w:t>
      </w:r>
      <w:smartTag w:uri="urn:schemas-microsoft-com:office:smarttags" w:element="metricconverter">
        <w:smartTagPr>
          <w:attr w:name="ProductID" w:val="504 дюйма"/>
        </w:smartTagPr>
        <w:r w:rsidRPr="006D27DF">
          <w:rPr>
            <w:i/>
            <w:color w:val="1F497D"/>
          </w:rPr>
          <w:t xml:space="preserve">504 </w:t>
        </w:r>
        <w:proofErr w:type="spellStart"/>
        <w:r w:rsidRPr="006D27DF">
          <w:rPr>
            <w:i/>
            <w:color w:val="1F497D"/>
          </w:rPr>
          <w:t>дюйма</w:t>
        </w:r>
      </w:smartTag>
      <w:proofErr w:type="spellEnd"/>
      <w:r w:rsidRPr="006D27DF">
        <w:rPr>
          <w:i/>
          <w:color w:val="1F497D"/>
        </w:rPr>
        <w:t>)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</w:rPr>
        <w:t>5/4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Поворотні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клапани</w:t>
      </w:r>
      <w:proofErr w:type="spellEnd"/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Отвір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клапана</w:t>
      </w:r>
      <w:proofErr w:type="spellEnd"/>
      <w:r w:rsidRPr="006D27DF">
        <w:rPr>
          <w:i/>
          <w:color w:val="1F497D"/>
        </w:rPr>
        <w:t xml:space="preserve">  </w:t>
      </w:r>
      <w:smartTag w:uri="urn:schemas-microsoft-com:office:smarttags" w:element="metricconverter">
        <w:smartTagPr>
          <w:attr w:name="ProductID" w:val="21,2 мм"/>
        </w:smartTagPr>
        <w:r w:rsidRPr="006D27DF">
          <w:rPr>
            <w:i/>
            <w:color w:val="1F497D"/>
          </w:rPr>
          <w:t xml:space="preserve">21,2 </w:t>
        </w:r>
        <w:proofErr w:type="spellStart"/>
        <w:r w:rsidRPr="006D27DF">
          <w:rPr>
            <w:i/>
            <w:color w:val="1F497D"/>
          </w:rPr>
          <w:t>мм</w:t>
        </w:r>
      </w:smartTag>
      <w:proofErr w:type="spellEnd"/>
      <w:r w:rsidRPr="006D27DF">
        <w:rPr>
          <w:i/>
          <w:color w:val="1F497D"/>
        </w:rPr>
        <w:t xml:space="preserve"> (</w:t>
      </w:r>
      <w:smartTag w:uri="urn:schemas-microsoft-com:office:smarttags" w:element="metricconverter">
        <w:smartTagPr>
          <w:attr w:name="ProductID" w:val="0835 см"/>
        </w:smartTagPr>
        <w:r w:rsidRPr="006D27DF">
          <w:rPr>
            <w:i/>
            <w:color w:val="1F497D"/>
          </w:rPr>
          <w:t xml:space="preserve">0835 </w:t>
        </w:r>
        <w:proofErr w:type="spellStart"/>
        <w:r w:rsidRPr="006D27DF">
          <w:rPr>
            <w:i/>
            <w:color w:val="1F497D"/>
          </w:rPr>
          <w:t>см</w:t>
        </w:r>
      </w:smartTag>
      <w:proofErr w:type="spellEnd"/>
      <w:r w:rsidRPr="006D27DF">
        <w:rPr>
          <w:i/>
          <w:color w:val="1F497D"/>
        </w:rPr>
        <w:t>)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Спіральна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пружинна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система</w:t>
      </w:r>
      <w:proofErr w:type="spellEnd"/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i/>
          <w:color w:val="1F497D"/>
        </w:rPr>
      </w:pPr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Мунтрора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зі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сплаву</w:t>
      </w:r>
      <w:proofErr w:type="spellEnd"/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нейзильбер</w:t>
      </w:r>
      <w:proofErr w:type="spellEnd"/>
      <w:r w:rsidRPr="006D27DF">
        <w:rPr>
          <w:i/>
          <w:color w:val="1F497D"/>
        </w:rPr>
        <w:t xml:space="preserve"> </w:t>
      </w:r>
    </w:p>
    <w:p w:rsidR="000E071F" w:rsidRPr="006D27DF" w:rsidRDefault="000E071F" w:rsidP="000E071F">
      <w:pPr>
        <w:numPr>
          <w:ilvl w:val="0"/>
          <w:numId w:val="2"/>
        </w:numPr>
        <w:spacing w:after="0" w:line="240" w:lineRule="auto"/>
        <w:rPr>
          <w:rFonts w:eastAsia="EFNBureauCPS"/>
          <w:i/>
          <w:color w:val="1F497D"/>
        </w:rPr>
      </w:pPr>
      <w:r w:rsidRPr="006D27DF">
        <w:rPr>
          <w:i/>
          <w:color w:val="1F497D"/>
        </w:rPr>
        <w:t xml:space="preserve"> </w:t>
      </w:r>
      <w:proofErr w:type="spellStart"/>
      <w:r w:rsidRPr="006D27DF">
        <w:rPr>
          <w:i/>
          <w:color w:val="1F497D"/>
        </w:rPr>
        <w:t>Мундштук</w:t>
      </w:r>
      <w:proofErr w:type="spellEnd"/>
      <w:r w:rsidRPr="006D27DF">
        <w:rPr>
          <w:i/>
          <w:color w:val="1F497D"/>
        </w:rPr>
        <w:t xml:space="preserve"> TU33</w:t>
      </w:r>
      <w:r w:rsidRPr="006D27DF">
        <w:rPr>
          <w:rFonts w:eastAsia="EFNBureauCPS"/>
          <w:i/>
          <w:color w:val="1F497D"/>
        </w:rPr>
        <w:t xml:space="preserve"> В </w:t>
      </w:r>
      <w:proofErr w:type="spellStart"/>
      <w:r w:rsidRPr="006D27DF">
        <w:rPr>
          <w:rFonts w:eastAsia="EFNBureauCPS"/>
          <w:i/>
          <w:color w:val="1F497D"/>
        </w:rPr>
        <w:t>футлярі</w:t>
      </w:r>
      <w:proofErr w:type="spellEnd"/>
      <w:r w:rsidRPr="006D27DF">
        <w:rPr>
          <w:rFonts w:eastAsia="EFNBureauCPS"/>
          <w:i/>
          <w:color w:val="1F497D"/>
        </w:rPr>
        <w:t xml:space="preserve"> </w:t>
      </w:r>
    </w:p>
    <w:p w:rsidR="000E071F" w:rsidRPr="006D27DF" w:rsidRDefault="000E071F" w:rsidP="000E071F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6D27DF">
        <w:rPr>
          <w:i/>
          <w:color w:val="1F497D"/>
          <w:lang w:val="ru-RU"/>
        </w:rPr>
        <w:t xml:space="preserve">Торгова марка </w:t>
      </w:r>
      <w:proofErr w:type="spellStart"/>
      <w:r w:rsidRPr="006D27DF">
        <w:rPr>
          <w:rFonts w:eastAsia="EFNBureauCPS"/>
          <w:i/>
          <w:color w:val="1F497D"/>
        </w:rPr>
        <w:t>Miraphone</w:t>
      </w:r>
      <w:proofErr w:type="spellEnd"/>
      <w:r w:rsidRPr="006D27DF">
        <w:rPr>
          <w:rFonts w:eastAsia="EFNBureauCPS"/>
          <w:i/>
          <w:color w:val="1F497D"/>
          <w:lang w:val="ru-RU"/>
        </w:rPr>
        <w:t xml:space="preserve"> </w:t>
      </w:r>
      <w:r w:rsidRPr="006D27DF">
        <w:rPr>
          <w:i/>
          <w:color w:val="1F497D"/>
          <w:lang w:val="ru-RU"/>
        </w:rPr>
        <w:t xml:space="preserve"> або еквівалент</w:t>
      </w:r>
      <w:r w:rsidRPr="006D27DF">
        <w:rPr>
          <w:i/>
          <w:color w:val="1F497D"/>
          <w:lang w:val="uk-UA"/>
        </w:rPr>
        <w:t xml:space="preserve"> - </w:t>
      </w:r>
      <w:r w:rsidRPr="006D27DF">
        <w:rPr>
          <w:i/>
          <w:color w:val="1F497D"/>
          <w:lang w:val="ru-RU"/>
        </w:rPr>
        <w:t>2шт.</w:t>
      </w:r>
    </w:p>
    <w:p w:rsidR="000E071F" w:rsidRPr="006D27DF" w:rsidRDefault="000E071F" w:rsidP="000E071F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6D27DF">
        <w:rPr>
          <w:i/>
          <w:color w:val="1F497D"/>
          <w:lang w:val="uk-UA"/>
        </w:rPr>
        <w:t>5. Струни контрабасові «</w:t>
      </w:r>
      <w:proofErr w:type="spellStart"/>
      <w:r w:rsidRPr="006D27DF">
        <w:rPr>
          <w:i/>
          <w:color w:val="1F497D"/>
          <w:lang w:val="uk-UA"/>
        </w:rPr>
        <w:t>Томастік</w:t>
      </w:r>
      <w:proofErr w:type="spellEnd"/>
      <w:r w:rsidRPr="006D27DF">
        <w:rPr>
          <w:i/>
          <w:color w:val="1F497D"/>
          <w:lang w:val="uk-UA"/>
        </w:rPr>
        <w:t xml:space="preserve">» (червоний) - два </w:t>
      </w:r>
      <w:proofErr w:type="spellStart"/>
      <w:r w:rsidRPr="006D27DF">
        <w:rPr>
          <w:i/>
          <w:color w:val="1F497D"/>
          <w:lang w:val="uk-UA"/>
        </w:rPr>
        <w:t>комлекта</w:t>
      </w:r>
      <w:proofErr w:type="spellEnd"/>
      <w:r w:rsidRPr="006D27DF">
        <w:rPr>
          <w:i/>
          <w:color w:val="1F497D"/>
          <w:lang w:val="uk-UA"/>
        </w:rPr>
        <w:t>.</w:t>
      </w:r>
    </w:p>
    <w:p w:rsidR="00800AA6" w:rsidRPr="006D27DF" w:rsidRDefault="00800AA6" w:rsidP="006D27D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D27DF">
        <w:rPr>
          <w:lang w:val="ru-RU"/>
        </w:rPr>
        <w:t>2.3. Місце поставки товарів, виконання робіт чи надання послуг.</w:t>
      </w:r>
      <w:r w:rsidR="006D27DF" w:rsidRPr="006D27DF">
        <w:rPr>
          <w:i/>
          <w:color w:val="1F497D" w:themeColor="text2"/>
          <w:lang w:val="uk-UA"/>
        </w:rPr>
        <w:t xml:space="preserve"> За адресою Замовника</w:t>
      </w:r>
    </w:p>
    <w:p w:rsidR="00800AA6" w:rsidRDefault="00800AA6" w:rsidP="006D27DF">
      <w:pPr>
        <w:pStyle w:val="a3"/>
        <w:spacing w:before="0" w:beforeAutospacing="0" w:after="0" w:afterAutospacing="0"/>
        <w:rPr>
          <w:i/>
          <w:color w:val="1F497D"/>
          <w:shd w:val="clear" w:color="auto" w:fill="FAFAFA"/>
          <w:lang w:val="ru-RU"/>
        </w:rPr>
      </w:pPr>
      <w:r w:rsidRPr="006D27DF">
        <w:rPr>
          <w:lang w:val="ru-RU"/>
        </w:rPr>
        <w:t xml:space="preserve">2.4. Строк поставки товарів, виконання робіт чи надання послуг. </w:t>
      </w:r>
      <w:r w:rsidR="006D27DF" w:rsidRPr="006D27DF">
        <w:rPr>
          <w:i/>
          <w:color w:val="1F497D"/>
          <w:shd w:val="clear" w:color="auto" w:fill="FAFAFA"/>
          <w:lang w:val="ru-RU"/>
        </w:rPr>
        <w:t>протягом 201</w:t>
      </w:r>
      <w:r w:rsidR="006D27DF" w:rsidRPr="006D27DF">
        <w:rPr>
          <w:i/>
          <w:color w:val="1F497D"/>
          <w:shd w:val="clear" w:color="auto" w:fill="FAFAFA"/>
          <w:lang w:val="uk-UA"/>
        </w:rPr>
        <w:t>6</w:t>
      </w:r>
      <w:r w:rsidR="006D27DF" w:rsidRPr="006D27DF">
        <w:rPr>
          <w:i/>
          <w:color w:val="1F497D"/>
          <w:shd w:val="clear" w:color="auto" w:fill="FAFAFA"/>
          <w:lang w:val="ru-RU"/>
        </w:rPr>
        <w:t xml:space="preserve"> р.</w:t>
      </w:r>
    </w:p>
    <w:p w:rsidR="00447116" w:rsidRDefault="00447116" w:rsidP="006D27DF">
      <w:pPr>
        <w:pStyle w:val="a3"/>
        <w:spacing w:before="0" w:beforeAutospacing="0" w:after="0" w:afterAutospacing="0"/>
        <w:rPr>
          <w:i/>
          <w:color w:val="1F497D"/>
          <w:shd w:val="clear" w:color="auto" w:fill="FAFAFA"/>
          <w:lang w:val="ru-RU"/>
        </w:rPr>
      </w:pPr>
    </w:p>
    <w:p w:rsidR="00447116" w:rsidRDefault="00447116" w:rsidP="006D27DF">
      <w:pPr>
        <w:pStyle w:val="a3"/>
        <w:spacing w:before="0" w:beforeAutospacing="0" w:after="0" w:afterAutospacing="0"/>
        <w:rPr>
          <w:i/>
          <w:color w:val="1F497D"/>
          <w:shd w:val="clear" w:color="auto" w:fill="FAFAFA"/>
          <w:lang w:val="ru-RU"/>
        </w:rPr>
      </w:pPr>
    </w:p>
    <w:p w:rsidR="001C1FC4" w:rsidRPr="006D27DF" w:rsidRDefault="001C1FC4" w:rsidP="006D27DF">
      <w:pPr>
        <w:pStyle w:val="a3"/>
        <w:spacing w:before="0" w:beforeAutospacing="0" w:after="0" w:afterAutospacing="0"/>
        <w:rPr>
          <w:i/>
          <w:lang w:val="uk-UA"/>
        </w:rPr>
      </w:pPr>
    </w:p>
    <w:p w:rsidR="00800AA6" w:rsidRPr="006D27DF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6D27DF">
        <w:rPr>
          <w:rFonts w:eastAsia="Times New Roman"/>
          <w:b/>
          <w:lang w:val="ru-RU"/>
        </w:rPr>
        <w:lastRenderedPageBreak/>
        <w:t>3. Процедура закупівлі.</w:t>
      </w:r>
      <w:r w:rsidR="004119B3" w:rsidRPr="006D27DF">
        <w:rPr>
          <w:rFonts w:eastAsia="Times New Roman"/>
          <w:b/>
          <w:lang w:val="ru-RU"/>
        </w:rPr>
        <w:t xml:space="preserve">  </w:t>
      </w:r>
      <w:r w:rsidR="004119B3" w:rsidRPr="006D27DF">
        <w:rPr>
          <w:rFonts w:eastAsia="Times New Roman"/>
          <w:b/>
          <w:i/>
          <w:color w:val="1F497D" w:themeColor="text2"/>
          <w:lang w:val="ru-RU"/>
        </w:rPr>
        <w:t>Відкриті торги</w:t>
      </w:r>
      <w:r w:rsidR="004119B3" w:rsidRPr="006D27DF">
        <w:rPr>
          <w:rFonts w:eastAsia="Times New Roman"/>
          <w:b/>
          <w:i/>
          <w:lang w:val="ru-RU"/>
        </w:rPr>
        <w:t xml:space="preserve"> </w:t>
      </w:r>
    </w:p>
    <w:p w:rsidR="006D27DF" w:rsidRPr="006D27DF" w:rsidRDefault="006D27DF" w:rsidP="00643E76">
      <w:pPr>
        <w:spacing w:after="0" w:line="240" w:lineRule="auto"/>
        <w:rPr>
          <w:rFonts w:eastAsia="Times New Roman"/>
          <w:b/>
          <w:i/>
          <w:lang w:val="ru-RU"/>
        </w:rPr>
      </w:pPr>
    </w:p>
    <w:p w:rsidR="00800AA6" w:rsidRPr="006D27DF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D27DF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6D27DF">
        <w:rPr>
          <w:rFonts w:eastAsia="Times New Roman"/>
          <w:b/>
          <w:lang w:val="ru-RU"/>
        </w:rPr>
        <w:t>вл</w:t>
      </w:r>
      <w:proofErr w:type="gramEnd"/>
      <w:r w:rsidRPr="006D27DF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6D27DF" w:rsidRDefault="006D27DF" w:rsidP="006D27DF">
      <w:pPr>
        <w:pStyle w:val="HTML"/>
        <w:rPr>
          <w:rFonts w:ascii="Times New Roman" w:hAnsi="Times New Roman"/>
          <w:i/>
          <w:color w:val="1F497D"/>
          <w:sz w:val="24"/>
          <w:szCs w:val="24"/>
          <w:lang w:val="uk-UA"/>
        </w:rPr>
      </w:pPr>
      <w:r w:rsidRPr="006D27D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04.01.2016; Оголошення  № 000243, ВДЗ № 1(04.01.2016)</w:t>
      </w:r>
      <w:r w:rsidRPr="006D27DF">
        <w:rPr>
          <w:rFonts w:ascii="Times New Roman" w:hAnsi="Times New Roman"/>
          <w:i/>
          <w:color w:val="1F497D"/>
          <w:sz w:val="24"/>
          <w:szCs w:val="24"/>
        </w:rPr>
        <w:t>;</w:t>
      </w:r>
    </w:p>
    <w:p w:rsidR="001C1FC4" w:rsidRPr="006D27DF" w:rsidRDefault="001C1FC4" w:rsidP="006D27DF">
      <w:pPr>
        <w:pStyle w:val="HTML"/>
        <w:rPr>
          <w:rFonts w:ascii="Times New Roman" w:hAnsi="Times New Roman"/>
          <w:i/>
          <w:color w:val="1F497D"/>
          <w:sz w:val="24"/>
          <w:szCs w:val="24"/>
          <w:lang w:val="uk-UA"/>
        </w:rPr>
      </w:pPr>
    </w:p>
    <w:p w:rsidR="006D27DF" w:rsidRPr="006D27DF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D27DF">
        <w:rPr>
          <w:rFonts w:eastAsia="Times New Roman"/>
          <w:b/>
          <w:lang w:val="ru-RU"/>
        </w:rPr>
        <w:t>5. Учасник-переможець (учасники-переможці).</w:t>
      </w:r>
    </w:p>
    <w:p w:rsidR="00800AA6" w:rsidRPr="006D27DF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6D27DF">
        <w:rPr>
          <w:rFonts w:eastAsia="Times New Roman"/>
          <w:lang w:val="ru-RU"/>
        </w:rPr>
        <w:t>5.1. Найменування/</w:t>
      </w:r>
      <w:proofErr w:type="gramStart"/>
      <w:r w:rsidRPr="006D27DF">
        <w:rPr>
          <w:rFonts w:eastAsia="Times New Roman"/>
          <w:lang w:val="ru-RU"/>
        </w:rPr>
        <w:t>пр</w:t>
      </w:r>
      <w:proofErr w:type="gramEnd"/>
      <w:r w:rsidRPr="006D27DF">
        <w:rPr>
          <w:rFonts w:eastAsia="Times New Roman"/>
          <w:lang w:val="ru-RU"/>
        </w:rPr>
        <w:t xml:space="preserve">ізвище, ім'я, по батькові. </w:t>
      </w:r>
    </w:p>
    <w:p w:rsidR="000E340A" w:rsidRPr="006D27DF" w:rsidRDefault="000E340A" w:rsidP="001E5CC2">
      <w:pPr>
        <w:spacing w:after="0" w:line="240" w:lineRule="auto"/>
        <w:rPr>
          <w:i/>
          <w:color w:val="1F497D" w:themeColor="text2"/>
          <w:lang w:val="uk-UA"/>
        </w:rPr>
      </w:pPr>
      <w:r w:rsidRPr="006D27DF">
        <w:rPr>
          <w:rFonts w:eastAsia="Times New Roman"/>
          <w:i/>
          <w:color w:val="1F497D" w:themeColor="text2"/>
          <w:lang w:val="uk-UA"/>
        </w:rPr>
        <w:t xml:space="preserve">Учасник  </w:t>
      </w:r>
      <w:r w:rsidRPr="006D27DF">
        <w:rPr>
          <w:rFonts w:eastAsia="Times New Roman"/>
          <w:i/>
          <w:color w:val="1F497D" w:themeColor="text2"/>
          <w:lang w:val="ru-RU"/>
        </w:rPr>
        <w:t xml:space="preserve">№ 1  </w:t>
      </w:r>
      <w:r w:rsidR="006D27DF" w:rsidRPr="006D27DF">
        <w:rPr>
          <w:b/>
          <w:i/>
          <w:color w:val="1F497D" w:themeColor="text2"/>
          <w:lang w:val="uk-UA"/>
        </w:rPr>
        <w:t>Українське – Британське спільне підприємство «Комора»</w:t>
      </w:r>
    </w:p>
    <w:p w:rsidR="00800AA6" w:rsidRPr="006D27DF" w:rsidRDefault="00800AA6" w:rsidP="001E5CC2">
      <w:pPr>
        <w:spacing w:after="0" w:line="240" w:lineRule="auto"/>
        <w:rPr>
          <w:rFonts w:eastAsia="Times New Roman"/>
          <w:lang w:val="ru-RU"/>
        </w:rPr>
      </w:pPr>
      <w:r w:rsidRPr="006D27DF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6D27DF">
        <w:rPr>
          <w:rFonts w:eastAsia="Times New Roman"/>
          <w:lang w:val="ru-RU"/>
        </w:rPr>
        <w:t>обл</w:t>
      </w:r>
      <w:proofErr w:type="gramEnd"/>
      <w:r w:rsidRPr="006D27DF">
        <w:rPr>
          <w:rFonts w:eastAsia="Times New Roman"/>
          <w:lang w:val="ru-RU"/>
        </w:rPr>
        <w:t>ікової картки платника податків.</w:t>
      </w:r>
      <w:r w:rsidR="006D27DF" w:rsidRPr="006D27DF">
        <w:rPr>
          <w:i/>
          <w:color w:val="1F497D" w:themeColor="text2"/>
          <w:lang w:val="uk-UA"/>
        </w:rPr>
        <w:t xml:space="preserve"> 14292414</w:t>
      </w:r>
    </w:p>
    <w:p w:rsidR="00BE4296" w:rsidRPr="006D27DF" w:rsidRDefault="00800AA6" w:rsidP="006D27DF">
      <w:pPr>
        <w:rPr>
          <w:i/>
          <w:color w:val="1F497D" w:themeColor="text2"/>
          <w:lang w:val="uk-UA"/>
        </w:rPr>
      </w:pPr>
      <w:r w:rsidRPr="006D27DF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</w:t>
      </w:r>
      <w:proofErr w:type="gramStart"/>
      <w:r w:rsidRPr="006D27DF">
        <w:rPr>
          <w:rFonts w:eastAsia="Times New Roman"/>
          <w:lang w:val="ru-RU"/>
        </w:rPr>
        <w:t>.</w:t>
      </w:r>
      <w:proofErr w:type="gramEnd"/>
      <w:r w:rsidR="006D27DF" w:rsidRPr="006D27DF">
        <w:rPr>
          <w:i/>
          <w:color w:val="1F497D" w:themeColor="text2"/>
          <w:lang w:val="uk-UA"/>
        </w:rPr>
        <w:t xml:space="preserve"> </w:t>
      </w:r>
      <w:proofErr w:type="gramStart"/>
      <w:r w:rsidR="006D27DF" w:rsidRPr="006D27DF">
        <w:rPr>
          <w:i/>
          <w:color w:val="1F497D" w:themeColor="text2"/>
          <w:lang w:val="uk-UA"/>
        </w:rPr>
        <w:t>в</w:t>
      </w:r>
      <w:proofErr w:type="gramEnd"/>
      <w:r w:rsidR="006D27DF" w:rsidRPr="006D27DF">
        <w:rPr>
          <w:i/>
          <w:color w:val="1F497D" w:themeColor="text2"/>
          <w:lang w:val="uk-UA"/>
        </w:rPr>
        <w:t>ул. Кудряшова, буд. 3, оф.33; м. Київ, 03035; Телефон: (044) 390-00-32.</w:t>
      </w:r>
    </w:p>
    <w:p w:rsidR="00800AA6" w:rsidRPr="006D27DF" w:rsidRDefault="00800AA6" w:rsidP="00616B14">
      <w:pPr>
        <w:spacing w:after="0" w:line="240" w:lineRule="auto"/>
        <w:rPr>
          <w:rFonts w:eastAsia="Times New Roman"/>
          <w:lang w:val="ru-RU"/>
        </w:rPr>
      </w:pPr>
      <w:r w:rsidRPr="006D27DF">
        <w:rPr>
          <w:rFonts w:eastAsia="Times New Roman"/>
          <w:b/>
          <w:lang w:val="ru-RU"/>
        </w:rPr>
        <w:t xml:space="preserve">6. </w:t>
      </w:r>
      <w:proofErr w:type="gramStart"/>
      <w:r w:rsidRPr="006D27DF">
        <w:rPr>
          <w:rFonts w:eastAsia="Times New Roman"/>
          <w:b/>
          <w:lang w:val="ru-RU"/>
        </w:rPr>
        <w:t>Ц</w:t>
      </w:r>
      <w:proofErr w:type="gramEnd"/>
      <w:r w:rsidRPr="006D27DF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6D27DF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6D27DF" w:rsidRPr="006D27DF" w:rsidRDefault="006D27DF" w:rsidP="006D27DF">
      <w:pPr>
        <w:spacing w:after="0" w:line="240" w:lineRule="auto"/>
        <w:rPr>
          <w:i/>
          <w:color w:val="1F497D" w:themeColor="text2"/>
          <w:lang w:val="uk-UA"/>
        </w:rPr>
      </w:pPr>
      <w:r w:rsidRPr="006D27DF">
        <w:rPr>
          <w:b/>
          <w:i/>
          <w:color w:val="1F497D" w:themeColor="text2"/>
          <w:lang w:val="uk-UA"/>
        </w:rPr>
        <w:t>1 </w:t>
      </w:r>
      <w:r w:rsidRPr="006D27DF">
        <w:rPr>
          <w:b/>
          <w:i/>
          <w:color w:val="1F497D" w:themeColor="text2"/>
          <w:lang w:val="ru-RU"/>
        </w:rPr>
        <w:t>699</w:t>
      </w:r>
      <w:r w:rsidRPr="006D27DF">
        <w:rPr>
          <w:b/>
          <w:i/>
          <w:color w:val="1F497D" w:themeColor="text2"/>
          <w:lang w:val="uk-UA"/>
        </w:rPr>
        <w:t xml:space="preserve"> </w:t>
      </w:r>
      <w:r w:rsidRPr="006D27DF">
        <w:rPr>
          <w:b/>
          <w:i/>
          <w:color w:val="1F497D" w:themeColor="text2"/>
          <w:lang w:val="ru-RU"/>
        </w:rPr>
        <w:t>8</w:t>
      </w:r>
      <w:r w:rsidRPr="006D27DF">
        <w:rPr>
          <w:b/>
          <w:i/>
          <w:color w:val="1F497D" w:themeColor="text2"/>
          <w:lang w:val="uk-UA"/>
        </w:rPr>
        <w:t>00,00</w:t>
      </w:r>
      <w:r w:rsidRPr="006D27DF">
        <w:rPr>
          <w:i/>
          <w:color w:val="1F497D" w:themeColor="text2"/>
          <w:lang w:val="uk-UA"/>
        </w:rPr>
        <w:t>( один мільйон шістсот дев’яносто дев’ять  тисяч вісімсот грн., 00 коп.) грн. з ПДВ.</w:t>
      </w:r>
    </w:p>
    <w:p w:rsidR="006D27DF" w:rsidRPr="006D27DF" w:rsidRDefault="006D27DF" w:rsidP="006D27DF">
      <w:pPr>
        <w:spacing w:after="0" w:line="240" w:lineRule="auto"/>
        <w:rPr>
          <w:rFonts w:eastAsia="Times New Roman"/>
          <w:i/>
          <w:color w:val="1F497D" w:themeColor="text2"/>
          <w:lang w:val="uk-UA"/>
        </w:rPr>
      </w:pPr>
    </w:p>
    <w:p w:rsidR="006D27DF" w:rsidRPr="006D27DF" w:rsidRDefault="00800AA6" w:rsidP="006D27DF">
      <w:pPr>
        <w:pStyle w:val="a3"/>
        <w:spacing w:before="0" w:beforeAutospacing="0" w:after="0" w:afterAutospacing="0"/>
        <w:rPr>
          <w:i/>
          <w:lang w:val="uk-UA"/>
        </w:rPr>
      </w:pPr>
      <w:r w:rsidRPr="006D27DF">
        <w:rPr>
          <w:b/>
          <w:lang w:val="uk-UA"/>
        </w:rPr>
        <w:t>7. Дата прийняття рішення про акцепт пропозицій</w:t>
      </w:r>
      <w:r w:rsidR="00643E76" w:rsidRPr="006D27DF">
        <w:rPr>
          <w:b/>
          <w:lang w:val="uk-UA"/>
        </w:rPr>
        <w:t xml:space="preserve"> конкурсних торгів </w:t>
      </w:r>
      <w:r w:rsidR="006D27DF" w:rsidRPr="006D27DF">
        <w:rPr>
          <w:i/>
          <w:color w:val="1F497D" w:themeColor="text2"/>
          <w:lang w:val="uk-UA"/>
        </w:rPr>
        <w:t>16.02.2016 р.</w:t>
      </w:r>
    </w:p>
    <w:p w:rsidR="00800AA6" w:rsidRPr="006D27DF" w:rsidRDefault="00800AA6" w:rsidP="00643E76">
      <w:pPr>
        <w:spacing w:after="0" w:line="240" w:lineRule="auto"/>
        <w:rPr>
          <w:rFonts w:eastAsia="Times New Roman"/>
          <w:b/>
          <w:lang w:val="uk-UA"/>
        </w:rPr>
      </w:pPr>
    </w:p>
    <w:p w:rsidR="00800AA6" w:rsidRPr="006D27DF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D27DF">
        <w:rPr>
          <w:rFonts w:eastAsia="Times New Roman"/>
          <w:b/>
          <w:lang w:val="uk-UA"/>
        </w:rPr>
        <w:t xml:space="preserve">8. </w:t>
      </w:r>
      <w:r w:rsidRPr="006D27DF">
        <w:rPr>
          <w:rFonts w:eastAsia="Times New Roman"/>
          <w:b/>
          <w:lang w:val="ru-RU"/>
        </w:rPr>
        <w:t>Строк, протягом якого має бути укладений догові</w:t>
      </w:r>
      <w:proofErr w:type="gramStart"/>
      <w:r w:rsidRPr="006D27DF">
        <w:rPr>
          <w:rFonts w:eastAsia="Times New Roman"/>
          <w:b/>
          <w:lang w:val="ru-RU"/>
        </w:rPr>
        <w:t>р</w:t>
      </w:r>
      <w:proofErr w:type="gramEnd"/>
      <w:r w:rsidRPr="006D27DF">
        <w:rPr>
          <w:rFonts w:eastAsia="Times New Roman"/>
          <w:b/>
          <w:lang w:val="ru-RU"/>
        </w:rPr>
        <w:t xml:space="preserve"> про закупівлю. </w:t>
      </w:r>
    </w:p>
    <w:p w:rsidR="006D27DF" w:rsidRPr="006D27DF" w:rsidRDefault="006D27DF" w:rsidP="006D27DF">
      <w:pPr>
        <w:pStyle w:val="a6"/>
        <w:widowControl w:val="0"/>
        <w:tabs>
          <w:tab w:val="left" w:pos="993"/>
          <w:tab w:val="left" w:pos="1276"/>
        </w:tabs>
        <w:ind w:right="-2"/>
        <w:rPr>
          <w:b/>
          <w:i/>
          <w:color w:val="1F497D" w:themeColor="text2"/>
          <w:szCs w:val="24"/>
        </w:rPr>
      </w:pPr>
      <w:r w:rsidRPr="006D27DF">
        <w:rPr>
          <w:b/>
          <w:color w:val="1F497D" w:themeColor="text2"/>
          <w:szCs w:val="24"/>
        </w:rPr>
        <w:t xml:space="preserve">З  </w:t>
      </w:r>
      <w:r w:rsidRPr="006D27DF">
        <w:rPr>
          <w:b/>
          <w:i/>
          <w:color w:val="1F497D" w:themeColor="text2"/>
          <w:szCs w:val="24"/>
        </w:rPr>
        <w:t>01. 03. 2016 р. по 15. 03. 2016 р.</w:t>
      </w:r>
    </w:p>
    <w:p w:rsidR="006D27DF" w:rsidRPr="006D27DF" w:rsidRDefault="006D27DF" w:rsidP="006D27DF">
      <w:pPr>
        <w:pStyle w:val="a6"/>
        <w:widowControl w:val="0"/>
        <w:tabs>
          <w:tab w:val="left" w:pos="993"/>
          <w:tab w:val="left" w:pos="1276"/>
        </w:tabs>
        <w:ind w:right="-2"/>
        <w:rPr>
          <w:b/>
          <w:i/>
          <w:color w:val="1F497D" w:themeColor="text2"/>
          <w:szCs w:val="24"/>
        </w:rPr>
      </w:pPr>
    </w:p>
    <w:p w:rsidR="006D27DF" w:rsidRPr="006D27DF" w:rsidRDefault="006D27DF" w:rsidP="006D27DF">
      <w:pPr>
        <w:pStyle w:val="a6"/>
        <w:widowControl w:val="0"/>
        <w:tabs>
          <w:tab w:val="left" w:pos="993"/>
          <w:tab w:val="left" w:pos="1276"/>
        </w:tabs>
        <w:ind w:right="-2"/>
        <w:rPr>
          <w:b/>
          <w:i/>
          <w:color w:val="1F497D" w:themeColor="text2"/>
          <w:szCs w:val="24"/>
        </w:rPr>
      </w:pPr>
    </w:p>
    <w:p w:rsidR="006D27DF" w:rsidRPr="006D27DF" w:rsidRDefault="006D27DF" w:rsidP="006D27DF">
      <w:pPr>
        <w:pStyle w:val="a6"/>
        <w:widowControl w:val="0"/>
        <w:tabs>
          <w:tab w:val="left" w:pos="993"/>
          <w:tab w:val="left" w:pos="1276"/>
        </w:tabs>
        <w:ind w:right="-2"/>
        <w:rPr>
          <w:i/>
          <w:color w:val="1F497D" w:themeColor="text2"/>
          <w:szCs w:val="24"/>
        </w:rPr>
      </w:pPr>
    </w:p>
    <w:p w:rsidR="00643E76" w:rsidRPr="006D27DF" w:rsidRDefault="00643E76" w:rsidP="00643E76">
      <w:pPr>
        <w:spacing w:after="0"/>
        <w:rPr>
          <w:lang w:val="ru-RU"/>
        </w:rPr>
      </w:pPr>
    </w:p>
    <w:p w:rsidR="00643E76" w:rsidRPr="006D27DF" w:rsidRDefault="00643E76" w:rsidP="00643E76">
      <w:pPr>
        <w:spacing w:after="0"/>
        <w:rPr>
          <w:rFonts w:eastAsia="Calibri"/>
          <w:b/>
          <w:lang w:val="uk-UA"/>
        </w:rPr>
      </w:pPr>
      <w:r w:rsidRPr="006D27DF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643E76" w:rsidRPr="006D27DF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6D27DF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D27DF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</w:t>
      </w:r>
      <w:r w:rsidR="006D27DF" w:rsidRPr="006D27DF">
        <w:rPr>
          <w:rFonts w:ascii="Times New Roman" w:hAnsi="Times New Roman"/>
          <w:color w:val="auto"/>
          <w:sz w:val="24"/>
          <w:szCs w:val="24"/>
          <w:lang w:val="uk-UA"/>
        </w:rPr>
        <w:t>____________</w:t>
      </w:r>
      <w:r w:rsidRPr="006D27DF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FD7347" w:rsidRPr="004C5CCD" w:rsidRDefault="00FD7347" w:rsidP="00FD7347">
      <w:pPr>
        <w:rPr>
          <w:rFonts w:eastAsia="Calibri"/>
          <w:sz w:val="16"/>
          <w:szCs w:val="16"/>
          <w:lang w:val="uk-UA"/>
        </w:rPr>
      </w:pPr>
      <w:r w:rsidRPr="004C5CCD">
        <w:rPr>
          <w:rFonts w:eastAsia="Calibri"/>
          <w:sz w:val="16"/>
          <w:szCs w:val="16"/>
          <w:lang w:val="uk-UA"/>
        </w:rPr>
        <w:t>Виконавець: Баранов В. В.; Тел.: (044)234-04-21</w:t>
      </w: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03A74" w:rsidRDefault="00003A74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4C5CCD" w:rsidRPr="00643E76" w:rsidRDefault="004C5CCD">
      <w:pPr>
        <w:rPr>
          <w:rFonts w:eastAsia="Calibri"/>
          <w:sz w:val="28"/>
          <w:szCs w:val="28"/>
          <w:lang w:val="uk-UA"/>
        </w:rPr>
      </w:pPr>
    </w:p>
    <w:sectPr w:rsidR="004C5CCD" w:rsidRPr="00643E76" w:rsidSect="0074531B">
      <w:pgSz w:w="11906" w:h="16838"/>
      <w:pgMar w:top="426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FNBureauCP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5E3"/>
    <w:multiLevelType w:val="singleLevel"/>
    <w:tmpl w:val="146A79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6D6E66BD"/>
    <w:multiLevelType w:val="hybridMultilevel"/>
    <w:tmpl w:val="605AEC88"/>
    <w:lvl w:ilvl="0" w:tplc="A84C1BD8">
      <w:start w:val="1"/>
      <w:numFmt w:val="bullet"/>
      <w:lvlText w:val="—"/>
      <w:lvlJc w:val="left"/>
      <w:pPr>
        <w:tabs>
          <w:tab w:val="num" w:pos="357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6374D0"/>
    <w:multiLevelType w:val="hybridMultilevel"/>
    <w:tmpl w:val="23CE20E0"/>
    <w:lvl w:ilvl="0" w:tplc="A84C1BD8">
      <w:start w:val="1"/>
      <w:numFmt w:val="bullet"/>
      <w:lvlText w:val="—"/>
      <w:lvlJc w:val="left"/>
      <w:pPr>
        <w:tabs>
          <w:tab w:val="num" w:pos="357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03A74"/>
    <w:rsid w:val="00020C47"/>
    <w:rsid w:val="0008385A"/>
    <w:rsid w:val="0009253C"/>
    <w:rsid w:val="000A64A9"/>
    <w:rsid w:val="000B1670"/>
    <w:rsid w:val="000E071F"/>
    <w:rsid w:val="000E340A"/>
    <w:rsid w:val="00117A30"/>
    <w:rsid w:val="001622F4"/>
    <w:rsid w:val="001C1FC4"/>
    <w:rsid w:val="001E3D1B"/>
    <w:rsid w:val="001E5CC2"/>
    <w:rsid w:val="00271B3A"/>
    <w:rsid w:val="002F31A1"/>
    <w:rsid w:val="00340B12"/>
    <w:rsid w:val="00395869"/>
    <w:rsid w:val="003D7CA0"/>
    <w:rsid w:val="003F4BF3"/>
    <w:rsid w:val="004119B3"/>
    <w:rsid w:val="00443D40"/>
    <w:rsid w:val="00447116"/>
    <w:rsid w:val="00451C3D"/>
    <w:rsid w:val="004C5CCD"/>
    <w:rsid w:val="005663CF"/>
    <w:rsid w:val="005675FA"/>
    <w:rsid w:val="005B01E9"/>
    <w:rsid w:val="005B3DFB"/>
    <w:rsid w:val="00610D16"/>
    <w:rsid w:val="00616B14"/>
    <w:rsid w:val="00622423"/>
    <w:rsid w:val="00624257"/>
    <w:rsid w:val="00643E76"/>
    <w:rsid w:val="0064756C"/>
    <w:rsid w:val="0065104B"/>
    <w:rsid w:val="006D27DF"/>
    <w:rsid w:val="006F07AF"/>
    <w:rsid w:val="00706553"/>
    <w:rsid w:val="0074531B"/>
    <w:rsid w:val="00760238"/>
    <w:rsid w:val="00762A65"/>
    <w:rsid w:val="007B3885"/>
    <w:rsid w:val="00800AA6"/>
    <w:rsid w:val="008072E5"/>
    <w:rsid w:val="00852941"/>
    <w:rsid w:val="0090598B"/>
    <w:rsid w:val="00907D02"/>
    <w:rsid w:val="00945399"/>
    <w:rsid w:val="00A103C3"/>
    <w:rsid w:val="00A12B55"/>
    <w:rsid w:val="00A205C5"/>
    <w:rsid w:val="00A37BE6"/>
    <w:rsid w:val="00A82A4A"/>
    <w:rsid w:val="00AA2E2F"/>
    <w:rsid w:val="00B5337D"/>
    <w:rsid w:val="00B6642D"/>
    <w:rsid w:val="00B84A98"/>
    <w:rsid w:val="00B87B69"/>
    <w:rsid w:val="00BB6B54"/>
    <w:rsid w:val="00BE4296"/>
    <w:rsid w:val="00C031A0"/>
    <w:rsid w:val="00C17105"/>
    <w:rsid w:val="00C23A29"/>
    <w:rsid w:val="00C63FE5"/>
    <w:rsid w:val="00C6600B"/>
    <w:rsid w:val="00CF02AE"/>
    <w:rsid w:val="00D56ECC"/>
    <w:rsid w:val="00D601B2"/>
    <w:rsid w:val="00D8105A"/>
    <w:rsid w:val="00DE343A"/>
    <w:rsid w:val="00E5726E"/>
    <w:rsid w:val="00E97AE0"/>
    <w:rsid w:val="00EA1872"/>
    <w:rsid w:val="00EA19D0"/>
    <w:rsid w:val="00EB1FF1"/>
    <w:rsid w:val="00EC6AD9"/>
    <w:rsid w:val="00EF7998"/>
    <w:rsid w:val="00F412B9"/>
    <w:rsid w:val="00F5336F"/>
    <w:rsid w:val="00F7641C"/>
    <w:rsid w:val="00FD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A2E2F"/>
    <w:rPr>
      <w:rFonts w:eastAsia="Times New Roman"/>
    </w:rPr>
  </w:style>
  <w:style w:type="paragraph" w:styleId="a6">
    <w:name w:val="Body Text"/>
    <w:basedOn w:val="a"/>
    <w:link w:val="a7"/>
    <w:rsid w:val="006D27DF"/>
    <w:pPr>
      <w:spacing w:after="0" w:line="240" w:lineRule="auto"/>
      <w:ind w:right="4109"/>
    </w:pPr>
    <w:rPr>
      <w:rFonts w:eastAsia="Times New Roman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D27DF"/>
    <w:rPr>
      <w:rFonts w:eastAsia="Times New Roman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59</cp:revision>
  <cp:lastPrinted>2015-12-28T10:55:00Z</cp:lastPrinted>
  <dcterms:created xsi:type="dcterms:W3CDTF">2015-06-10T11:46:00Z</dcterms:created>
  <dcterms:modified xsi:type="dcterms:W3CDTF">2016-02-16T10:30:00Z</dcterms:modified>
</cp:coreProperties>
</file>